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E3" w:rsidRPr="003F31E3" w:rsidRDefault="003F31E3" w:rsidP="003F31E3">
      <w:pPr>
        <w:spacing w:after="0" w:line="240" w:lineRule="auto"/>
      </w:pPr>
      <w:r w:rsidRPr="003F31E3">
        <w:t>7 июня 2017 года</w:t>
      </w:r>
    </w:p>
    <w:p w:rsidR="00E653CC" w:rsidRPr="003F31E3" w:rsidRDefault="003F31E3" w:rsidP="003F31E3">
      <w:pPr>
        <w:spacing w:after="0" w:line="240" w:lineRule="auto"/>
      </w:pPr>
      <w:r>
        <w:t>Расширенное заседание Комиссии</w:t>
      </w:r>
      <w:r w:rsidR="00E653CC" w:rsidRPr="003F31E3">
        <w:t xml:space="preserve"> по взаимодействию с НКО </w:t>
      </w:r>
    </w:p>
    <w:p w:rsidR="00E653CC" w:rsidRPr="003F31E3" w:rsidRDefault="00E653CC" w:rsidP="003F31E3">
      <w:pPr>
        <w:spacing w:after="0" w:line="240" w:lineRule="auto"/>
      </w:pPr>
      <w:r w:rsidRPr="003F31E3">
        <w:t xml:space="preserve">Общественной палаты Смоленской области </w:t>
      </w:r>
    </w:p>
    <w:p w:rsidR="00E653CC" w:rsidRPr="00380D73" w:rsidRDefault="00E653CC" w:rsidP="003F31E3">
      <w:pPr>
        <w:spacing w:after="0" w:line="240" w:lineRule="auto"/>
        <w:rPr>
          <w:i/>
          <w:sz w:val="28"/>
          <w:szCs w:val="28"/>
        </w:rPr>
      </w:pPr>
    </w:p>
    <w:p w:rsidR="003F31E3" w:rsidRDefault="00E653CC" w:rsidP="003F31E3">
      <w:pPr>
        <w:spacing w:after="0" w:line="240" w:lineRule="auto"/>
        <w:rPr>
          <w:sz w:val="24"/>
          <w:szCs w:val="24"/>
        </w:rPr>
      </w:pPr>
      <w:r w:rsidRPr="003F31E3">
        <w:rPr>
          <w:sz w:val="24"/>
          <w:szCs w:val="24"/>
        </w:rPr>
        <w:t>Воеводина Светлана Сергеевна, член Экспертного совета</w:t>
      </w:r>
    </w:p>
    <w:p w:rsidR="003F31E3" w:rsidRPr="003F31E3" w:rsidRDefault="003F31E3" w:rsidP="003F31E3">
      <w:pPr>
        <w:spacing w:after="0" w:line="240" w:lineRule="auto"/>
        <w:rPr>
          <w:sz w:val="24"/>
          <w:szCs w:val="24"/>
        </w:rPr>
      </w:pPr>
      <w:hyperlink r:id="rId7" w:history="1">
        <w:r w:rsidRPr="0084483B">
          <w:rPr>
            <w:rStyle w:val="a3"/>
            <w:sz w:val="24"/>
            <w:szCs w:val="24"/>
            <w:lang w:val="en-US"/>
          </w:rPr>
          <w:t>cdios</w:t>
        </w:r>
        <w:r w:rsidRPr="003F31E3">
          <w:rPr>
            <w:rStyle w:val="a3"/>
            <w:sz w:val="24"/>
            <w:szCs w:val="24"/>
          </w:rPr>
          <w:t>@</w:t>
        </w:r>
        <w:r w:rsidRPr="0084483B">
          <w:rPr>
            <w:rStyle w:val="a3"/>
            <w:sz w:val="24"/>
            <w:szCs w:val="24"/>
            <w:lang w:val="en-US"/>
          </w:rPr>
          <w:t>yandex</w:t>
        </w:r>
        <w:r w:rsidRPr="003F31E3">
          <w:rPr>
            <w:rStyle w:val="a3"/>
            <w:sz w:val="24"/>
            <w:szCs w:val="24"/>
          </w:rPr>
          <w:t>.</w:t>
        </w:r>
        <w:r w:rsidRPr="0084483B">
          <w:rPr>
            <w:rStyle w:val="a3"/>
            <w:sz w:val="24"/>
            <w:szCs w:val="24"/>
            <w:lang w:val="en-US"/>
          </w:rPr>
          <w:t>ru</w:t>
        </w:r>
      </w:hyperlink>
    </w:p>
    <w:p w:rsidR="00E653CC" w:rsidRPr="003F31E3" w:rsidRDefault="00E653CC" w:rsidP="003F31E3">
      <w:pPr>
        <w:spacing w:after="0" w:line="240" w:lineRule="auto"/>
        <w:rPr>
          <w:sz w:val="24"/>
          <w:szCs w:val="24"/>
        </w:rPr>
      </w:pPr>
      <w:r w:rsidRPr="003F31E3">
        <w:rPr>
          <w:sz w:val="24"/>
          <w:szCs w:val="24"/>
        </w:rPr>
        <w:t xml:space="preserve"> </w:t>
      </w:r>
    </w:p>
    <w:p w:rsidR="00E653CC" w:rsidRPr="003F31E3" w:rsidRDefault="00E653CC" w:rsidP="003F31E3">
      <w:pPr>
        <w:spacing w:after="0" w:line="240" w:lineRule="auto"/>
        <w:rPr>
          <w:sz w:val="24"/>
          <w:szCs w:val="24"/>
        </w:rPr>
      </w:pPr>
      <w:r w:rsidRPr="003F31E3">
        <w:rPr>
          <w:sz w:val="24"/>
          <w:szCs w:val="24"/>
        </w:rPr>
        <w:t xml:space="preserve">Выступление по теме </w:t>
      </w:r>
    </w:p>
    <w:p w:rsidR="00E653CC" w:rsidRPr="003F31E3" w:rsidRDefault="00E653CC" w:rsidP="003F31E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«Структурная р</w:t>
      </w:r>
      <w:r w:rsidRPr="00C93EA4">
        <w:rPr>
          <w:b/>
          <w:sz w:val="28"/>
          <w:szCs w:val="28"/>
        </w:rPr>
        <w:t>еформа НКО</w:t>
      </w:r>
      <w:r>
        <w:rPr>
          <w:b/>
          <w:sz w:val="28"/>
          <w:szCs w:val="28"/>
        </w:rPr>
        <w:t xml:space="preserve"> и повышение конкуренции»</w:t>
      </w:r>
    </w:p>
    <w:p w:rsidR="00E653CC" w:rsidRPr="003F31E3" w:rsidRDefault="00E653CC" w:rsidP="003F31E3">
      <w:pPr>
        <w:spacing w:after="0"/>
        <w:ind w:firstLine="709"/>
        <w:jc w:val="both"/>
        <w:rPr>
          <w:sz w:val="28"/>
          <w:szCs w:val="28"/>
        </w:rPr>
      </w:pPr>
      <w:r w:rsidRPr="003F31E3">
        <w:rPr>
          <w:sz w:val="28"/>
          <w:szCs w:val="28"/>
        </w:rPr>
        <w:t xml:space="preserve">Тема нашей встречи обозначена как «Развитие конкуренции в НКО секторе». Надо сказать, что сегодня российский "третий сектор" находится не просто в условиях увеличивающейся конкуренции, а в режиме структурного реформирования. Полагаю, что буквально через год-два мы с вами сектор не узнаем. Те, кто не сможет справиться с растущей конкуренцией будут вынуждены уйти. Кто-то, возможно, примет самостоятельное решение о закрытии своей организации, либо, на очередном витке обязательной перерегистрации Уставных документов, как это уже бывало не один раз, часть НКО будут ликвидированы по взаимному соглашению или даже принудительно. </w:t>
      </w:r>
    </w:p>
    <w:p w:rsidR="00E653CC" w:rsidRPr="003F31E3" w:rsidRDefault="003F31E3" w:rsidP="003F31E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Полагаю, нам следует больше внимания уделить вопросам структурирования «третьего сектора» и этот р</w:t>
      </w:r>
      <w:r w:rsidR="00E653CC" w:rsidRPr="003F31E3">
        <w:rPr>
          <w:sz w:val="28"/>
          <w:szCs w:val="28"/>
        </w:rPr>
        <w:t xml:space="preserve">азговор </w:t>
      </w:r>
      <w:r>
        <w:rPr>
          <w:sz w:val="28"/>
          <w:szCs w:val="28"/>
        </w:rPr>
        <w:t>не для одной сегодняшней встречи. Д</w:t>
      </w:r>
      <w:r w:rsidR="00E653CC" w:rsidRPr="003F31E3">
        <w:rPr>
          <w:sz w:val="28"/>
          <w:szCs w:val="28"/>
        </w:rPr>
        <w:t xml:space="preserve">ля начала </w:t>
      </w:r>
      <w:r>
        <w:rPr>
          <w:sz w:val="28"/>
          <w:szCs w:val="28"/>
        </w:rPr>
        <w:t xml:space="preserve">предлагаю </w:t>
      </w:r>
      <w:r w:rsidR="00E653CC" w:rsidRPr="003F31E3">
        <w:rPr>
          <w:sz w:val="28"/>
          <w:szCs w:val="28"/>
        </w:rPr>
        <w:t xml:space="preserve">обозначить основные </w:t>
      </w:r>
      <w:r>
        <w:rPr>
          <w:sz w:val="28"/>
          <w:szCs w:val="28"/>
        </w:rPr>
        <w:t>позиции</w:t>
      </w:r>
      <w:r w:rsidR="00E653CC" w:rsidRPr="003F31E3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можно будет в дальнейшем обозначить темами для более детального обсуждения, в том числе в рамках работы Комиссии по взаимодействию с НКО Общественной палаты Смоленской области.</w:t>
      </w:r>
      <w:r w:rsidR="00E653CC" w:rsidRPr="003F31E3">
        <w:rPr>
          <w:sz w:val="28"/>
          <w:szCs w:val="28"/>
        </w:rPr>
        <w:t xml:space="preserve">   </w:t>
      </w:r>
    </w:p>
    <w:p w:rsidR="00E653CC" w:rsidRPr="003F31E3" w:rsidRDefault="00E653CC" w:rsidP="003F31E3">
      <w:pPr>
        <w:spacing w:after="0"/>
        <w:ind w:firstLine="709"/>
        <w:jc w:val="both"/>
        <w:rPr>
          <w:sz w:val="28"/>
          <w:szCs w:val="28"/>
        </w:rPr>
      </w:pPr>
      <w:r w:rsidRPr="003F31E3">
        <w:rPr>
          <w:sz w:val="28"/>
          <w:szCs w:val="28"/>
        </w:rPr>
        <w:t xml:space="preserve">Первое, что нужно понять, мы с вами находимся </w:t>
      </w:r>
      <w:r w:rsidR="003F31E3">
        <w:rPr>
          <w:sz w:val="28"/>
          <w:szCs w:val="28"/>
        </w:rPr>
        <w:t>в процессе</w:t>
      </w:r>
      <w:r w:rsidRPr="003F31E3">
        <w:rPr>
          <w:sz w:val="28"/>
          <w:szCs w:val="28"/>
        </w:rPr>
        <w:t xml:space="preserve"> </w:t>
      </w:r>
      <w:r w:rsidR="003F31E3">
        <w:rPr>
          <w:sz w:val="28"/>
          <w:szCs w:val="28"/>
        </w:rPr>
        <w:t xml:space="preserve">структурных </w:t>
      </w:r>
      <w:r w:rsidRPr="003F31E3">
        <w:rPr>
          <w:sz w:val="28"/>
          <w:szCs w:val="28"/>
        </w:rPr>
        <w:t>реформ</w:t>
      </w:r>
      <w:r w:rsidR="003F31E3">
        <w:rPr>
          <w:sz w:val="28"/>
          <w:szCs w:val="28"/>
        </w:rPr>
        <w:t xml:space="preserve"> так называемого «третьего сектора»</w:t>
      </w:r>
      <w:r w:rsidRPr="003F31E3">
        <w:rPr>
          <w:sz w:val="28"/>
          <w:szCs w:val="28"/>
        </w:rPr>
        <w:t xml:space="preserve">, которые особо не обсуждаются, но </w:t>
      </w:r>
      <w:r w:rsidR="003F31E3">
        <w:rPr>
          <w:sz w:val="28"/>
          <w:szCs w:val="28"/>
        </w:rPr>
        <w:t>которые невозможно игнорировать.</w:t>
      </w:r>
      <w:r w:rsidRPr="003F31E3">
        <w:rPr>
          <w:sz w:val="28"/>
          <w:szCs w:val="28"/>
        </w:rPr>
        <w:t xml:space="preserve">   </w:t>
      </w:r>
    </w:p>
    <w:p w:rsidR="004A5711" w:rsidRDefault="003F31E3" w:rsidP="004A5711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E653CC" w:rsidRPr="003F31E3">
        <w:rPr>
          <w:sz w:val="28"/>
          <w:szCs w:val="28"/>
        </w:rPr>
        <w:t>разу после президентских выборов 2012 года</w:t>
      </w:r>
      <w:r>
        <w:rPr>
          <w:sz w:val="28"/>
          <w:szCs w:val="28"/>
        </w:rPr>
        <w:t xml:space="preserve">, а конкретно </w:t>
      </w:r>
      <w:r w:rsidR="00E653CC" w:rsidRPr="003F31E3">
        <w:rPr>
          <w:sz w:val="28"/>
          <w:szCs w:val="28"/>
        </w:rPr>
        <w:t>4 июня 2012 года был создан "</w:t>
      </w:r>
      <w:r w:rsidR="00E653CC" w:rsidRPr="003F31E3">
        <w:rPr>
          <w:rFonts w:cs="Arial"/>
          <w:sz w:val="28"/>
          <w:szCs w:val="28"/>
        </w:rPr>
        <w:t>Фонд развития гражданского общества" (ФоРГО)</w:t>
      </w:r>
      <w:r w:rsidR="00E653CC" w:rsidRPr="003F31E3">
        <w:rPr>
          <w:rStyle w:val="a6"/>
          <w:rFonts w:cs="Arial"/>
          <w:sz w:val="28"/>
          <w:szCs w:val="28"/>
        </w:rPr>
        <w:footnoteReference w:id="2"/>
      </w:r>
      <w:r w:rsidR="00E653CC" w:rsidRPr="003F31E3">
        <w:rPr>
          <w:rFonts w:cs="Arial"/>
          <w:sz w:val="28"/>
          <w:szCs w:val="28"/>
        </w:rPr>
        <w:t>, которому поступил заказ на исследование некоммерческого</w:t>
      </w:r>
      <w:r w:rsidR="00E653CC" w:rsidRPr="00CF664B">
        <w:rPr>
          <w:rFonts w:cs="Arial"/>
          <w:sz w:val="28"/>
          <w:szCs w:val="28"/>
        </w:rPr>
        <w:t xml:space="preserve"> сектора</w:t>
      </w:r>
      <w:r w:rsidR="004A5711">
        <w:rPr>
          <w:rFonts w:cs="Arial"/>
          <w:sz w:val="28"/>
          <w:szCs w:val="28"/>
        </w:rPr>
        <w:t>. П</w:t>
      </w:r>
      <w:r w:rsidR="00E653CC" w:rsidRPr="00CF664B">
        <w:rPr>
          <w:rFonts w:cs="Arial"/>
          <w:sz w:val="28"/>
          <w:szCs w:val="28"/>
        </w:rPr>
        <w:t xml:space="preserve">о итогам </w:t>
      </w:r>
      <w:r w:rsidR="004A5711">
        <w:rPr>
          <w:rFonts w:cs="Arial"/>
          <w:sz w:val="28"/>
          <w:szCs w:val="28"/>
        </w:rPr>
        <w:t xml:space="preserve">проведенного исследования </w:t>
      </w:r>
      <w:r w:rsidR="00E653CC" w:rsidRPr="00CF664B">
        <w:rPr>
          <w:rFonts w:cs="Arial"/>
          <w:sz w:val="28"/>
          <w:szCs w:val="28"/>
        </w:rPr>
        <w:t>был подготовлен Доклад</w:t>
      </w:r>
      <w:r w:rsidR="00E653CC">
        <w:rPr>
          <w:rFonts w:cs="Arial"/>
          <w:color w:val="222222"/>
          <w:sz w:val="28"/>
          <w:szCs w:val="28"/>
        </w:rPr>
        <w:t xml:space="preserve"> </w:t>
      </w:r>
      <w:r w:rsidR="00E653CC" w:rsidRPr="008D4FFE">
        <w:rPr>
          <w:rFonts w:cs="Arial"/>
          <w:color w:val="222222"/>
          <w:sz w:val="28"/>
          <w:szCs w:val="28"/>
        </w:rPr>
        <w:t>"</w:t>
      </w:r>
      <w:r w:rsidR="00E653CC" w:rsidRPr="008D4FFE">
        <w:rPr>
          <w:bCs/>
          <w:sz w:val="28"/>
          <w:szCs w:val="28"/>
        </w:rPr>
        <w:t>Третий сектор" в России: текущее состояние и возможные модели развития</w:t>
      </w:r>
      <w:r w:rsidR="00E653CC">
        <w:rPr>
          <w:bCs/>
          <w:sz w:val="28"/>
          <w:szCs w:val="28"/>
        </w:rPr>
        <w:t>"</w:t>
      </w:r>
      <w:r w:rsidR="00E653CC">
        <w:rPr>
          <w:rStyle w:val="a6"/>
          <w:bCs/>
          <w:sz w:val="28"/>
          <w:szCs w:val="28"/>
        </w:rPr>
        <w:footnoteReference w:id="3"/>
      </w:r>
      <w:r w:rsidR="00E653CC">
        <w:rPr>
          <w:bCs/>
          <w:sz w:val="28"/>
          <w:szCs w:val="28"/>
        </w:rPr>
        <w:t>.</w:t>
      </w:r>
      <w:r w:rsidR="004A5711">
        <w:rPr>
          <w:bCs/>
          <w:sz w:val="28"/>
          <w:szCs w:val="28"/>
        </w:rPr>
        <w:t xml:space="preserve"> Текст Доклада находится в открытом доступе на сайте Фонда. </w:t>
      </w:r>
      <w:r w:rsidR="00E653CC">
        <w:rPr>
          <w:bCs/>
          <w:sz w:val="28"/>
          <w:szCs w:val="28"/>
        </w:rPr>
        <w:t xml:space="preserve"> </w:t>
      </w:r>
    </w:p>
    <w:p w:rsidR="004A5711" w:rsidRDefault="00E653CC" w:rsidP="004A5711">
      <w:pPr>
        <w:spacing w:after="0"/>
        <w:ind w:firstLine="709"/>
        <w:jc w:val="both"/>
        <w:rPr>
          <w:bCs/>
          <w:sz w:val="28"/>
          <w:szCs w:val="28"/>
        </w:rPr>
      </w:pPr>
      <w:r w:rsidRPr="003C092B">
        <w:rPr>
          <w:bCs/>
          <w:sz w:val="28"/>
          <w:szCs w:val="28"/>
        </w:rPr>
        <w:t xml:space="preserve">Хочу обратить ваше внимание на очень точно сформулированную цель </w:t>
      </w:r>
      <w:r>
        <w:rPr>
          <w:bCs/>
          <w:sz w:val="28"/>
          <w:szCs w:val="28"/>
        </w:rPr>
        <w:t>"</w:t>
      </w:r>
      <w:r w:rsidRPr="003C092B">
        <w:rPr>
          <w:rFonts w:cs="Arial"/>
          <w:color w:val="000000"/>
          <w:spacing w:val="-2"/>
          <w:sz w:val="28"/>
          <w:szCs w:val="28"/>
          <w:shd w:val="clear" w:color="auto" w:fill="FFFFFF"/>
        </w:rPr>
        <w:t>переструктуризации «третьего сектора»</w:t>
      </w:r>
      <w:r>
        <w:rPr>
          <w:rFonts w:cs="Arial"/>
          <w:color w:val="000000"/>
          <w:spacing w:val="-2"/>
          <w:sz w:val="28"/>
          <w:szCs w:val="28"/>
          <w:shd w:val="clear" w:color="auto" w:fill="FFFFFF"/>
        </w:rPr>
        <w:t>" (термин и цитата из Доклада ФорГО)</w:t>
      </w:r>
      <w:r w:rsidRPr="003C092B">
        <w:rPr>
          <w:rFonts w:cs="Arial"/>
          <w:color w:val="000000"/>
          <w:spacing w:val="-2"/>
          <w:sz w:val="28"/>
          <w:szCs w:val="28"/>
          <w:shd w:val="clear" w:color="auto" w:fill="FFFFFF"/>
        </w:rPr>
        <w:t xml:space="preserve">: </w:t>
      </w:r>
      <w:r w:rsidRPr="003C092B">
        <w:rPr>
          <w:rFonts w:cs="Arial"/>
          <w:i/>
          <w:color w:val="000000"/>
          <w:spacing w:val="-2"/>
          <w:sz w:val="28"/>
          <w:szCs w:val="28"/>
          <w:shd w:val="clear" w:color="auto" w:fill="FFFFFF"/>
        </w:rPr>
        <w:t xml:space="preserve">- </w:t>
      </w:r>
      <w:r w:rsidRPr="003C092B">
        <w:rPr>
          <w:rFonts w:cs="Arial"/>
          <w:i/>
          <w:color w:val="000000"/>
          <w:spacing w:val="-2"/>
          <w:sz w:val="28"/>
          <w:szCs w:val="28"/>
          <w:shd w:val="clear" w:color="auto" w:fill="FFFFFF"/>
        </w:rPr>
        <w:lastRenderedPageBreak/>
        <w:t>должна возрасти доля тех, кто оказывает социальные услуги населению, в то время как сейчас заметно преобладают организации, которые стремятся взять на себя функции общественного контроля и экспертизы.</w:t>
      </w:r>
    </w:p>
    <w:p w:rsidR="00E653CC" w:rsidRPr="004A5711" w:rsidRDefault="00E653CC" w:rsidP="004A5711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можно выделить </w:t>
      </w:r>
      <w:r w:rsidRPr="003C092B">
        <w:rPr>
          <w:bCs/>
          <w:sz w:val="28"/>
          <w:szCs w:val="28"/>
        </w:rPr>
        <w:t>два основных</w:t>
      </w:r>
      <w:r>
        <w:rPr>
          <w:bCs/>
          <w:sz w:val="28"/>
          <w:szCs w:val="28"/>
        </w:rPr>
        <w:t xml:space="preserve"> тезиса</w:t>
      </w:r>
      <w:r w:rsidR="004A5711">
        <w:rPr>
          <w:bCs/>
          <w:sz w:val="28"/>
          <w:szCs w:val="28"/>
        </w:rPr>
        <w:t xml:space="preserve"> (направления «переструктуризации»)</w:t>
      </w:r>
      <w:r>
        <w:rPr>
          <w:bCs/>
          <w:sz w:val="28"/>
          <w:szCs w:val="28"/>
        </w:rPr>
        <w:t>:</w:t>
      </w:r>
    </w:p>
    <w:p w:rsidR="00E653CC" w:rsidRPr="003C092B" w:rsidRDefault="00E653CC" w:rsidP="00E653CC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3C092B">
        <w:rPr>
          <w:sz w:val="28"/>
          <w:szCs w:val="28"/>
        </w:rPr>
        <w:t>ост НКО, оказываю</w:t>
      </w:r>
      <w:r>
        <w:rPr>
          <w:sz w:val="28"/>
          <w:szCs w:val="28"/>
        </w:rPr>
        <w:t>щих социальные услуги населению (рост как количественный, так и качественный);</w:t>
      </w:r>
    </w:p>
    <w:p w:rsidR="00E653CC" w:rsidRPr="006D268F" w:rsidRDefault="00E653CC" w:rsidP="00E653CC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 w:rsidRPr="003C092B">
        <w:rPr>
          <w:sz w:val="28"/>
          <w:szCs w:val="28"/>
        </w:rPr>
        <w:t>снижение доли НКО с «контролирующими» функциями.</w:t>
      </w:r>
    </w:p>
    <w:p w:rsidR="004A5711" w:rsidRDefault="004A5711" w:rsidP="00E653CC">
      <w:pPr>
        <w:rPr>
          <w:rFonts w:eastAsiaTheme="minorHAnsi"/>
          <w:sz w:val="28"/>
          <w:szCs w:val="28"/>
          <w:lang w:eastAsia="en-US"/>
        </w:rPr>
      </w:pPr>
    </w:p>
    <w:p w:rsidR="004A5711" w:rsidRDefault="00E653CC" w:rsidP="001D6523">
      <w:pPr>
        <w:spacing w:after="0"/>
        <w:ind w:firstLine="709"/>
        <w:jc w:val="both"/>
        <w:rPr>
          <w:sz w:val="28"/>
          <w:szCs w:val="28"/>
        </w:rPr>
      </w:pPr>
      <w:r w:rsidRPr="006D268F">
        <w:rPr>
          <w:sz w:val="28"/>
          <w:szCs w:val="28"/>
        </w:rPr>
        <w:t xml:space="preserve">Сейчас, в середине 2017 года, можно утверждать, что все </w:t>
      </w:r>
      <w:r>
        <w:rPr>
          <w:sz w:val="28"/>
          <w:szCs w:val="28"/>
        </w:rPr>
        <w:t xml:space="preserve">корректировки </w:t>
      </w:r>
      <w:r w:rsidRPr="006D268F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 xml:space="preserve">и структурные изменения </w:t>
      </w:r>
      <w:r w:rsidR="004A5711">
        <w:rPr>
          <w:sz w:val="28"/>
          <w:szCs w:val="28"/>
        </w:rPr>
        <w:t xml:space="preserve">негосударственного </w:t>
      </w:r>
      <w:r>
        <w:rPr>
          <w:sz w:val="28"/>
          <w:szCs w:val="28"/>
        </w:rPr>
        <w:t xml:space="preserve">некоммерческого сектора направлены на то, чтобы НКО </w:t>
      </w:r>
      <w:r w:rsidR="004A5711">
        <w:rPr>
          <w:sz w:val="28"/>
          <w:szCs w:val="28"/>
        </w:rPr>
        <w:t xml:space="preserve">начали </w:t>
      </w:r>
      <w:r>
        <w:rPr>
          <w:sz w:val="28"/>
          <w:szCs w:val="28"/>
        </w:rPr>
        <w:t xml:space="preserve">предоставлять реальные социальные услуги населению. </w:t>
      </w:r>
      <w:r w:rsidR="004A5711">
        <w:rPr>
          <w:sz w:val="28"/>
          <w:szCs w:val="28"/>
        </w:rPr>
        <w:t>К</w:t>
      </w:r>
      <w:r>
        <w:rPr>
          <w:sz w:val="28"/>
          <w:szCs w:val="28"/>
        </w:rPr>
        <w:t>онтролирующие функции</w:t>
      </w:r>
      <w:r w:rsidR="004A5711">
        <w:rPr>
          <w:sz w:val="28"/>
          <w:szCs w:val="28"/>
        </w:rPr>
        <w:t xml:space="preserve">, в свою очередь, </w:t>
      </w:r>
      <w:r>
        <w:rPr>
          <w:sz w:val="28"/>
          <w:szCs w:val="28"/>
        </w:rPr>
        <w:t xml:space="preserve"> переходят так называемым </w:t>
      </w:r>
      <w:r w:rsidR="004A5711">
        <w:rPr>
          <w:sz w:val="28"/>
          <w:szCs w:val="28"/>
        </w:rPr>
        <w:t>«</w:t>
      </w:r>
      <w:r>
        <w:rPr>
          <w:sz w:val="28"/>
          <w:szCs w:val="28"/>
        </w:rPr>
        <w:t>субъектам общественного контроля</w:t>
      </w:r>
      <w:r w:rsidR="004A5711">
        <w:rPr>
          <w:sz w:val="28"/>
          <w:szCs w:val="28"/>
        </w:rPr>
        <w:t>»</w:t>
      </w:r>
      <w:r>
        <w:rPr>
          <w:sz w:val="28"/>
          <w:szCs w:val="28"/>
        </w:rPr>
        <w:t>, в  том числе - Общественным палатам и Общественным советам, в соответствии с новым федеральным законом, "Об основах общественного контроля в Российской Федерации"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.    </w:t>
      </w:r>
      <w:r w:rsidRPr="006D268F">
        <w:rPr>
          <w:sz w:val="28"/>
          <w:szCs w:val="28"/>
        </w:rPr>
        <w:t xml:space="preserve"> </w:t>
      </w:r>
    </w:p>
    <w:p w:rsidR="00E653CC" w:rsidRDefault="004A5711" w:rsidP="001D652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составляющей структуризации сектора являются появившиеся </w:t>
      </w:r>
      <w:r w:rsidR="00E653CC">
        <w:rPr>
          <w:sz w:val="28"/>
          <w:szCs w:val="28"/>
        </w:rPr>
        <w:t>реестры, непосредственно связан</w:t>
      </w:r>
      <w:r>
        <w:rPr>
          <w:sz w:val="28"/>
          <w:szCs w:val="28"/>
        </w:rPr>
        <w:t>н</w:t>
      </w:r>
      <w:r w:rsidR="00E653CC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E653CC">
        <w:rPr>
          <w:sz w:val="28"/>
          <w:szCs w:val="28"/>
        </w:rPr>
        <w:t xml:space="preserve"> с работой некоммерческих организаций: </w:t>
      </w:r>
    </w:p>
    <w:p w:rsidR="00E653CC" w:rsidRPr="001D6523" w:rsidRDefault="00E653CC" w:rsidP="001D6523">
      <w:pPr>
        <w:pStyle w:val="a7"/>
        <w:numPr>
          <w:ilvl w:val="0"/>
          <w:numId w:val="3"/>
        </w:numPr>
        <w:rPr>
          <w:sz w:val="28"/>
          <w:szCs w:val="28"/>
        </w:rPr>
      </w:pPr>
      <w:r w:rsidRPr="001D6523">
        <w:rPr>
          <w:sz w:val="28"/>
          <w:szCs w:val="28"/>
        </w:rPr>
        <w:t>реестр социально ориентированных НКО (СОНКО) получателей государственной поддержки  - введен в 2012 году;</w:t>
      </w:r>
    </w:p>
    <w:p w:rsidR="00E653CC" w:rsidRPr="001D6523" w:rsidRDefault="00E653CC" w:rsidP="001D6523">
      <w:pPr>
        <w:pStyle w:val="a7"/>
        <w:numPr>
          <w:ilvl w:val="0"/>
          <w:numId w:val="3"/>
        </w:numPr>
        <w:rPr>
          <w:sz w:val="28"/>
          <w:szCs w:val="28"/>
        </w:rPr>
      </w:pPr>
      <w:r w:rsidRPr="001D6523">
        <w:rPr>
          <w:sz w:val="28"/>
          <w:szCs w:val="28"/>
        </w:rPr>
        <w:t>реестр СОНКО поставщиков социальных услуг - введен в 2013 году;</w:t>
      </w:r>
    </w:p>
    <w:p w:rsidR="00E653CC" w:rsidRPr="001D6523" w:rsidRDefault="00E653CC" w:rsidP="001D6523">
      <w:pPr>
        <w:pStyle w:val="a7"/>
        <w:numPr>
          <w:ilvl w:val="0"/>
          <w:numId w:val="3"/>
        </w:numPr>
        <w:rPr>
          <w:sz w:val="28"/>
          <w:szCs w:val="28"/>
        </w:rPr>
      </w:pPr>
      <w:r w:rsidRPr="001D6523">
        <w:rPr>
          <w:sz w:val="28"/>
          <w:szCs w:val="28"/>
        </w:rPr>
        <w:t>реестр СОНКО исполнителей общественно полезных услуг</w:t>
      </w:r>
      <w:r w:rsidR="001D6523">
        <w:rPr>
          <w:sz w:val="28"/>
          <w:szCs w:val="28"/>
        </w:rPr>
        <w:t xml:space="preserve"> – с 2017 года</w:t>
      </w:r>
      <w:r w:rsidRPr="001D6523">
        <w:rPr>
          <w:sz w:val="28"/>
          <w:szCs w:val="28"/>
        </w:rPr>
        <w:t xml:space="preserve">.    </w:t>
      </w:r>
    </w:p>
    <w:p w:rsidR="00E653CC" w:rsidRDefault="00E653CC" w:rsidP="001D6523">
      <w:pPr>
        <w:spacing w:after="0"/>
        <w:jc w:val="both"/>
        <w:rPr>
          <w:sz w:val="28"/>
          <w:szCs w:val="28"/>
        </w:rPr>
      </w:pPr>
    </w:p>
    <w:p w:rsidR="001D6523" w:rsidRDefault="001D6523" w:rsidP="001D652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E653CC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="00E653CC">
        <w:rPr>
          <w:sz w:val="28"/>
          <w:szCs w:val="28"/>
        </w:rPr>
        <w:t xml:space="preserve"> реестра СОНКО</w:t>
      </w:r>
      <w:r>
        <w:rPr>
          <w:sz w:val="28"/>
          <w:szCs w:val="28"/>
        </w:rPr>
        <w:t xml:space="preserve"> получателей</w:t>
      </w:r>
      <w:r w:rsidR="00E653C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поддержки стало «</w:t>
      </w:r>
      <w:r w:rsidR="00E653CC">
        <w:rPr>
          <w:sz w:val="28"/>
          <w:szCs w:val="28"/>
        </w:rPr>
        <w:t>пересчитать</w:t>
      </w:r>
      <w:r>
        <w:rPr>
          <w:sz w:val="28"/>
          <w:szCs w:val="28"/>
        </w:rPr>
        <w:t>»</w:t>
      </w:r>
      <w:r w:rsidR="00E653CC">
        <w:rPr>
          <w:sz w:val="28"/>
          <w:szCs w:val="28"/>
        </w:rPr>
        <w:t xml:space="preserve"> все НКО, получающие государственную и муниципальную поддержку, и предоставить информацию в открытом доступе. Реестр социально ориентированных НКО</w:t>
      </w:r>
      <w:r>
        <w:rPr>
          <w:sz w:val="28"/>
          <w:szCs w:val="28"/>
        </w:rPr>
        <w:t xml:space="preserve"> – получателей господдержки </w:t>
      </w:r>
      <w:r w:rsidR="00E653CC">
        <w:rPr>
          <w:sz w:val="28"/>
          <w:szCs w:val="28"/>
        </w:rPr>
        <w:t xml:space="preserve"> у нас в регионе появился сразу после того, как был проведен первый открытый конкурс субсидий для СОНКО в начале 2012 года.  В реестре отражается </w:t>
      </w:r>
      <w:r>
        <w:rPr>
          <w:sz w:val="28"/>
          <w:szCs w:val="28"/>
        </w:rPr>
        <w:t xml:space="preserve">по определенной форме </w:t>
      </w:r>
      <w:r w:rsidR="00E653CC">
        <w:rPr>
          <w:sz w:val="28"/>
          <w:szCs w:val="28"/>
        </w:rPr>
        <w:t xml:space="preserve">информация о тех НКО, которые получили государственную поддержку, а также информация о самой поддержке (вид и размер). Реестр СОНКО по Смоленской области вы можете увидеть на сайте Департамента по внутренней политике </w:t>
      </w:r>
      <w:r w:rsidR="00E653CC">
        <w:rPr>
          <w:rStyle w:val="a6"/>
          <w:sz w:val="28"/>
          <w:szCs w:val="28"/>
        </w:rPr>
        <w:footnoteReference w:id="5"/>
      </w:r>
      <w:r w:rsidR="00E653CC">
        <w:rPr>
          <w:sz w:val="28"/>
          <w:szCs w:val="28"/>
        </w:rPr>
        <w:t xml:space="preserve">, а </w:t>
      </w:r>
      <w:r w:rsidR="00E653CC">
        <w:rPr>
          <w:sz w:val="28"/>
          <w:szCs w:val="28"/>
        </w:rPr>
        <w:lastRenderedPageBreak/>
        <w:t xml:space="preserve">также на Портале СОНКО Смоленской области </w:t>
      </w:r>
      <w:r w:rsidR="00E653CC">
        <w:rPr>
          <w:rStyle w:val="a6"/>
          <w:sz w:val="28"/>
          <w:szCs w:val="28"/>
        </w:rPr>
        <w:footnoteReference w:id="6"/>
      </w:r>
      <w:r w:rsidR="00E653CC">
        <w:rPr>
          <w:sz w:val="28"/>
          <w:szCs w:val="28"/>
        </w:rPr>
        <w:t xml:space="preserve">. Такие же реестры есть в каждом муниципальном образовании региона. </w:t>
      </w:r>
    </w:p>
    <w:p w:rsidR="00AF1E70" w:rsidRDefault="00E653CC" w:rsidP="00AF1E7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</w:t>
      </w:r>
      <w:r w:rsidRPr="00196D2F">
        <w:rPr>
          <w:sz w:val="28"/>
          <w:szCs w:val="28"/>
        </w:rPr>
        <w:t xml:space="preserve">реестр - "поставщики социальных услуг". Он относится не только к СОНКО, но включает в себя также и коммерческие структуры, так как отражает </w:t>
      </w:r>
      <w:r w:rsidR="001D6523">
        <w:rPr>
          <w:sz w:val="28"/>
          <w:szCs w:val="28"/>
        </w:rPr>
        <w:t>деятельность "негосударственных организаций, предоставляющих</w:t>
      </w:r>
      <w:r w:rsidRPr="00196D2F">
        <w:rPr>
          <w:sz w:val="28"/>
          <w:szCs w:val="28"/>
        </w:rPr>
        <w:t xml:space="preserve"> социальные услуги населению".  </w:t>
      </w:r>
      <w:r w:rsidR="001D6523">
        <w:rPr>
          <w:sz w:val="28"/>
          <w:szCs w:val="28"/>
        </w:rPr>
        <w:t>Негос</w:t>
      </w:r>
      <w:r w:rsidR="00AF1E70">
        <w:rPr>
          <w:sz w:val="28"/>
          <w:szCs w:val="28"/>
        </w:rPr>
        <w:t>уд</w:t>
      </w:r>
      <w:r w:rsidR="001D6523">
        <w:rPr>
          <w:sz w:val="28"/>
          <w:szCs w:val="28"/>
        </w:rPr>
        <w:t>арственными организациями могут быть как некоммерческие, так и коммерческие структуры, которые</w:t>
      </w:r>
      <w:r w:rsidR="00AF1E70">
        <w:rPr>
          <w:sz w:val="28"/>
          <w:szCs w:val="28"/>
        </w:rPr>
        <w:t>, наряду с государственными (муниципальными) учреждениями,</w:t>
      </w:r>
      <w:r w:rsidR="001D6523">
        <w:rPr>
          <w:sz w:val="28"/>
          <w:szCs w:val="28"/>
        </w:rPr>
        <w:t xml:space="preserve"> предоставляют социальные услуги населению в соответствии с </w:t>
      </w:r>
      <w:r w:rsidR="00AF1E70">
        <w:rPr>
          <w:sz w:val="28"/>
          <w:szCs w:val="28"/>
        </w:rPr>
        <w:t xml:space="preserve">определенными стандартами. </w:t>
      </w:r>
      <w:r w:rsidRPr="00196D2F">
        <w:rPr>
          <w:sz w:val="28"/>
          <w:szCs w:val="28"/>
        </w:rPr>
        <w:t>Таким образом, с появлением данного реестра</w:t>
      </w:r>
      <w:r w:rsidR="00AF1E70">
        <w:rPr>
          <w:sz w:val="28"/>
          <w:szCs w:val="28"/>
        </w:rPr>
        <w:t>,</w:t>
      </w:r>
      <w:r w:rsidRPr="00196D2F">
        <w:rPr>
          <w:sz w:val="28"/>
          <w:szCs w:val="28"/>
        </w:rPr>
        <w:t xml:space="preserve"> можно говорить о </w:t>
      </w:r>
      <w:r w:rsidR="00AF1E70">
        <w:rPr>
          <w:sz w:val="28"/>
          <w:szCs w:val="28"/>
        </w:rPr>
        <w:t xml:space="preserve">развитии </w:t>
      </w:r>
      <w:r w:rsidRPr="00196D2F">
        <w:rPr>
          <w:sz w:val="28"/>
          <w:szCs w:val="28"/>
        </w:rPr>
        <w:t>конкуренции на рынке социальных услуг (СОНКО – бизнес – государственные социальные учреждения). Вхождение в реестр поставщиков социальных услуг гарантирует получение организацией компенсаций от государства за оказанные гражданам услуги трех типов: стационарные, полу</w:t>
      </w:r>
      <w:r>
        <w:rPr>
          <w:sz w:val="28"/>
          <w:szCs w:val="28"/>
        </w:rPr>
        <w:t xml:space="preserve"> </w:t>
      </w:r>
      <w:r w:rsidRPr="00196D2F">
        <w:rPr>
          <w:sz w:val="28"/>
          <w:szCs w:val="28"/>
        </w:rPr>
        <w:t>стационарные и на дому. Однако, для включения в данный реестр от организации требуется соответствовать нормативам и положениям, закрепленным  отдельным</w:t>
      </w:r>
      <w:r>
        <w:rPr>
          <w:sz w:val="28"/>
          <w:szCs w:val="28"/>
        </w:rPr>
        <w:t>и</w:t>
      </w:r>
      <w:r w:rsidRPr="00196D2F">
        <w:rPr>
          <w:sz w:val="28"/>
          <w:szCs w:val="28"/>
        </w:rPr>
        <w:t xml:space="preserve"> нормативно правовым</w:t>
      </w:r>
      <w:r>
        <w:rPr>
          <w:sz w:val="28"/>
          <w:szCs w:val="28"/>
        </w:rPr>
        <w:t>и</w:t>
      </w:r>
      <w:r w:rsidRPr="00196D2F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196D2F">
        <w:rPr>
          <w:sz w:val="28"/>
          <w:szCs w:val="28"/>
        </w:rPr>
        <w:t xml:space="preserve">. </w:t>
      </w:r>
    </w:p>
    <w:p w:rsidR="00AF1E70" w:rsidRDefault="00E653CC" w:rsidP="00AF1E70">
      <w:pPr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июле 2014 году также появ</w:t>
      </w:r>
      <w:r w:rsidR="00AF1E70">
        <w:rPr>
          <w:bCs/>
          <w:sz w:val="28"/>
          <w:szCs w:val="28"/>
        </w:rPr>
        <w:t xml:space="preserve">илось </w:t>
      </w:r>
      <w:r>
        <w:rPr>
          <w:bCs/>
          <w:sz w:val="28"/>
          <w:szCs w:val="28"/>
        </w:rPr>
        <w:t>понятие "независимая оценка качества социальных услуг", котор</w:t>
      </w:r>
      <w:r w:rsidR="00AF1E70">
        <w:rPr>
          <w:bCs/>
          <w:sz w:val="28"/>
          <w:szCs w:val="28"/>
        </w:rPr>
        <w:t>ой в настоящее время занимаются Общественные</w:t>
      </w:r>
      <w:r>
        <w:rPr>
          <w:bCs/>
          <w:sz w:val="28"/>
          <w:szCs w:val="28"/>
        </w:rPr>
        <w:t xml:space="preserve"> совет</w:t>
      </w:r>
      <w:r w:rsidR="00AF1E7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при исполнительных органах власти.</w:t>
      </w:r>
      <w:r w:rsidR="00AF1E70">
        <w:rPr>
          <w:bCs/>
          <w:sz w:val="28"/>
          <w:szCs w:val="28"/>
        </w:rPr>
        <w:t xml:space="preserve"> Это тоже тема для отдельной встречи и обсуждения. </w:t>
      </w:r>
      <w:r>
        <w:rPr>
          <w:bCs/>
          <w:sz w:val="28"/>
          <w:szCs w:val="28"/>
        </w:rPr>
        <w:t xml:space="preserve">  </w:t>
      </w:r>
    </w:p>
    <w:p w:rsidR="00AF1E70" w:rsidRDefault="00E653CC" w:rsidP="00AF1E70">
      <w:pPr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Теперь о реестре </w:t>
      </w:r>
      <w:r w:rsidRPr="00FB59DA">
        <w:rPr>
          <w:sz w:val="28"/>
          <w:szCs w:val="28"/>
        </w:rPr>
        <w:t>исполнителей общественно полезных услуг</w:t>
      </w:r>
      <w:r>
        <w:rPr>
          <w:sz w:val="28"/>
          <w:szCs w:val="28"/>
        </w:rPr>
        <w:t xml:space="preserve">, который начал действовать с 1 января 2017 года. Вхождение в данный реестр некоммерческих организаций пока еще вызывает массу вопросов, но точно ясно одно – организация, принявшая решение войти в данный реестр и получать определённую поддержку от государства, должна будет доказать, что занимается реальной работой. </w:t>
      </w:r>
    </w:p>
    <w:p w:rsidR="00AF1E70" w:rsidRDefault="00E653CC" w:rsidP="00AF1E7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пока еще многие организации </w:t>
      </w:r>
      <w:r w:rsidR="00AF1E70">
        <w:rPr>
          <w:sz w:val="28"/>
          <w:szCs w:val="28"/>
        </w:rPr>
        <w:t>«</w:t>
      </w:r>
      <w:r>
        <w:rPr>
          <w:sz w:val="28"/>
          <w:szCs w:val="28"/>
        </w:rPr>
        <w:t>третьего сектора</w:t>
      </w:r>
      <w:r w:rsidR="00AF1E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D14CB">
        <w:rPr>
          <w:sz w:val="28"/>
          <w:szCs w:val="28"/>
        </w:rPr>
        <w:t xml:space="preserve">по старой привычке продолжают </w:t>
      </w:r>
      <w:r>
        <w:rPr>
          <w:sz w:val="28"/>
          <w:szCs w:val="28"/>
        </w:rPr>
        <w:t>прос</w:t>
      </w:r>
      <w:r w:rsidR="005D14CB">
        <w:rPr>
          <w:sz w:val="28"/>
          <w:szCs w:val="28"/>
        </w:rPr>
        <w:t>ить у</w:t>
      </w:r>
      <w:r>
        <w:rPr>
          <w:sz w:val="28"/>
          <w:szCs w:val="28"/>
        </w:rPr>
        <w:t xml:space="preserve"> государства</w:t>
      </w:r>
      <w:r w:rsidR="005D14CB">
        <w:rPr>
          <w:sz w:val="28"/>
          <w:szCs w:val="28"/>
        </w:rPr>
        <w:t xml:space="preserve"> деньги</w:t>
      </w:r>
      <w:r w:rsidR="00AF1E70">
        <w:rPr>
          <w:sz w:val="28"/>
          <w:szCs w:val="28"/>
        </w:rPr>
        <w:t xml:space="preserve">, и </w:t>
      </w:r>
      <w:r w:rsidR="005D14CB">
        <w:rPr>
          <w:sz w:val="28"/>
          <w:szCs w:val="28"/>
        </w:rPr>
        <w:t xml:space="preserve">чаще всего даже </w:t>
      </w:r>
      <w:r w:rsidR="00AF1E70">
        <w:rPr>
          <w:sz w:val="28"/>
          <w:szCs w:val="28"/>
        </w:rPr>
        <w:t xml:space="preserve">не на свои проекты, а просто </w:t>
      </w:r>
      <w:r>
        <w:rPr>
          <w:sz w:val="28"/>
          <w:szCs w:val="28"/>
        </w:rPr>
        <w:t xml:space="preserve"> </w:t>
      </w:r>
      <w:r w:rsidR="00AF1E7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факт</w:t>
      </w:r>
      <w:r w:rsidR="00AF1E70">
        <w:rPr>
          <w:sz w:val="28"/>
          <w:szCs w:val="28"/>
        </w:rPr>
        <w:t>а</w:t>
      </w:r>
      <w:r>
        <w:rPr>
          <w:sz w:val="28"/>
          <w:szCs w:val="28"/>
        </w:rPr>
        <w:t xml:space="preserve"> своего существования.</w:t>
      </w:r>
      <w:r w:rsidR="00AF1E70">
        <w:rPr>
          <w:sz w:val="28"/>
          <w:szCs w:val="28"/>
        </w:rPr>
        <w:t xml:space="preserve"> Но время меняется. Теперь о</w:t>
      </w:r>
      <w:r>
        <w:rPr>
          <w:sz w:val="28"/>
          <w:szCs w:val="28"/>
        </w:rPr>
        <w:t xml:space="preserve">рганизации, претендующие на государственную помощь, обязаны озаботиться своей информационной открытостью и результативностью своей работы, тем более, если они получают финансирование из бюджета в виде субсидий и грантов. </w:t>
      </w:r>
      <w:r w:rsidR="00AF1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Разговоры </w:t>
      </w:r>
      <w:r w:rsidR="00AF1E70">
        <w:rPr>
          <w:sz w:val="28"/>
          <w:szCs w:val="28"/>
        </w:rPr>
        <w:t xml:space="preserve">на уровне «мы </w:t>
      </w:r>
      <w:r>
        <w:rPr>
          <w:sz w:val="28"/>
          <w:szCs w:val="28"/>
        </w:rPr>
        <w:t>хорошие</w:t>
      </w:r>
      <w:r w:rsidR="00AF1E70">
        <w:rPr>
          <w:sz w:val="28"/>
          <w:szCs w:val="28"/>
        </w:rPr>
        <w:t>, у нас есть классная идея</w:t>
      </w:r>
      <w:r>
        <w:rPr>
          <w:sz w:val="28"/>
          <w:szCs w:val="28"/>
        </w:rPr>
        <w:t>, дайте денег</w:t>
      </w:r>
      <w:r w:rsidR="00AF1E70">
        <w:rPr>
          <w:sz w:val="28"/>
          <w:szCs w:val="28"/>
        </w:rPr>
        <w:t>»</w:t>
      </w:r>
      <w:r>
        <w:rPr>
          <w:sz w:val="28"/>
          <w:szCs w:val="28"/>
        </w:rPr>
        <w:t xml:space="preserve">, уходят в прошлое. Некоммерческие организации, претендующие </w:t>
      </w:r>
      <w:r>
        <w:rPr>
          <w:sz w:val="28"/>
          <w:szCs w:val="28"/>
        </w:rPr>
        <w:lastRenderedPageBreak/>
        <w:t xml:space="preserve">на бюджетное финансирование, обязаны показать, что имеют положительный опыт деятельности, в организации работают профессиональные специалисты, руководство организации точно знает – на что нужны средства и какие результаты планируется получить от реализации проектов и программ. </w:t>
      </w:r>
    </w:p>
    <w:p w:rsidR="005D14CB" w:rsidRDefault="00E653CC" w:rsidP="005D14C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получения от государства </w:t>
      </w:r>
      <w:r w:rsidR="00AF1E70">
        <w:rPr>
          <w:sz w:val="28"/>
          <w:szCs w:val="28"/>
        </w:rPr>
        <w:t xml:space="preserve">денег </w:t>
      </w:r>
      <w:r>
        <w:rPr>
          <w:sz w:val="28"/>
          <w:szCs w:val="28"/>
        </w:rPr>
        <w:t xml:space="preserve">с последующей их раздачей членам организации, или использование средств на поддержание </w:t>
      </w:r>
      <w:r w:rsidR="00AF1E70">
        <w:rPr>
          <w:sz w:val="28"/>
          <w:szCs w:val="28"/>
        </w:rPr>
        <w:t>«</w:t>
      </w:r>
      <w:r>
        <w:rPr>
          <w:sz w:val="28"/>
          <w:szCs w:val="28"/>
        </w:rPr>
        <w:t>на плаву</w:t>
      </w:r>
      <w:r w:rsidR="00AF1E70">
        <w:rPr>
          <w:sz w:val="28"/>
          <w:szCs w:val="28"/>
        </w:rPr>
        <w:t>»</w:t>
      </w:r>
      <w:r>
        <w:rPr>
          <w:sz w:val="28"/>
          <w:szCs w:val="28"/>
        </w:rPr>
        <w:t xml:space="preserve"> самой организации уходит в прошлое. Сейчас мы говорим о профессиональной деятельности некоммерческого сектора, который обязан предоставлять понятные, прозрачные и качественные услуги населению.</w:t>
      </w:r>
      <w:r w:rsidR="005D14CB">
        <w:rPr>
          <w:sz w:val="28"/>
          <w:szCs w:val="28"/>
        </w:rPr>
        <w:t xml:space="preserve"> Организация, которой предоставлены средства из бюджета на реализацию проекта или программы, обязана показать результативность своей работы. </w:t>
      </w:r>
      <w:r>
        <w:rPr>
          <w:sz w:val="28"/>
          <w:szCs w:val="28"/>
        </w:rPr>
        <w:t xml:space="preserve"> </w:t>
      </w:r>
    </w:p>
    <w:p w:rsidR="004006B7" w:rsidRDefault="004006B7" w:rsidP="004006B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н</w:t>
      </w:r>
      <w:r w:rsidR="00E653CC">
        <w:rPr>
          <w:sz w:val="28"/>
          <w:szCs w:val="28"/>
        </w:rPr>
        <w:t xml:space="preserve">екоммерческие организации, </w:t>
      </w:r>
      <w:r>
        <w:rPr>
          <w:sz w:val="28"/>
          <w:szCs w:val="28"/>
        </w:rPr>
        <w:t xml:space="preserve">которые </w:t>
      </w:r>
      <w:r w:rsidR="00E653CC">
        <w:rPr>
          <w:sz w:val="28"/>
          <w:szCs w:val="28"/>
        </w:rPr>
        <w:t>в</w:t>
      </w:r>
      <w:r>
        <w:rPr>
          <w:sz w:val="28"/>
          <w:szCs w:val="28"/>
        </w:rPr>
        <w:t xml:space="preserve">ойдут </w:t>
      </w:r>
      <w:r w:rsidR="00E653CC">
        <w:rPr>
          <w:sz w:val="28"/>
          <w:szCs w:val="28"/>
        </w:rPr>
        <w:t xml:space="preserve">в реестр исполнителей общественно полезных услуг получат право </w:t>
      </w:r>
      <w:r w:rsidR="00E653CC" w:rsidRPr="00FB59DA">
        <w:rPr>
          <w:sz w:val="28"/>
          <w:szCs w:val="28"/>
        </w:rPr>
        <w:t xml:space="preserve">на приоритетное получение мер </w:t>
      </w:r>
      <w:r w:rsidR="00E653CC">
        <w:rPr>
          <w:sz w:val="28"/>
          <w:szCs w:val="28"/>
        </w:rPr>
        <w:t xml:space="preserve">государственной поддержки (2 года и более),  в том числе  - </w:t>
      </w:r>
      <w:r w:rsidR="00E653CC" w:rsidRPr="00FB59DA">
        <w:rPr>
          <w:sz w:val="28"/>
          <w:szCs w:val="28"/>
        </w:rPr>
        <w:t>бюджетных субсидий из всех уровней бюджетов бюджетной системы РФ.</w:t>
      </w:r>
      <w:r w:rsidR="00E653CC">
        <w:rPr>
          <w:sz w:val="28"/>
          <w:szCs w:val="28"/>
        </w:rPr>
        <w:t xml:space="preserve"> Такие организации смогут </w:t>
      </w:r>
      <w:r w:rsidR="00E653CC" w:rsidRPr="00FB59DA">
        <w:rPr>
          <w:sz w:val="28"/>
          <w:szCs w:val="28"/>
        </w:rPr>
        <w:t>получ</w:t>
      </w:r>
      <w:r w:rsidR="00E653CC">
        <w:rPr>
          <w:sz w:val="28"/>
          <w:szCs w:val="28"/>
        </w:rPr>
        <w:t xml:space="preserve">ать </w:t>
      </w:r>
      <w:r w:rsidR="00E653CC" w:rsidRPr="00FB59DA">
        <w:rPr>
          <w:sz w:val="28"/>
          <w:szCs w:val="28"/>
        </w:rPr>
        <w:t>во владение и (или) пользование государственно</w:t>
      </w:r>
      <w:r w:rsidR="00E653CC">
        <w:rPr>
          <w:sz w:val="28"/>
          <w:szCs w:val="28"/>
        </w:rPr>
        <w:t>е</w:t>
      </w:r>
      <w:r w:rsidR="00E653CC" w:rsidRPr="00FB59DA">
        <w:rPr>
          <w:sz w:val="28"/>
          <w:szCs w:val="28"/>
        </w:rPr>
        <w:t xml:space="preserve"> или муниципально</w:t>
      </w:r>
      <w:r w:rsidR="00E653CC">
        <w:rPr>
          <w:sz w:val="28"/>
          <w:szCs w:val="28"/>
        </w:rPr>
        <w:t>е</w:t>
      </w:r>
      <w:r w:rsidR="00E653CC" w:rsidRPr="00FB59DA">
        <w:rPr>
          <w:sz w:val="28"/>
          <w:szCs w:val="28"/>
        </w:rPr>
        <w:t xml:space="preserve"> имуществ</w:t>
      </w:r>
      <w:r w:rsidR="00E653CC">
        <w:rPr>
          <w:sz w:val="28"/>
          <w:szCs w:val="28"/>
        </w:rPr>
        <w:t>о. Им будет предоставлена возможность по использованию</w:t>
      </w:r>
      <w:r w:rsidR="00E653CC" w:rsidRPr="00FB59DA">
        <w:rPr>
          <w:sz w:val="28"/>
          <w:szCs w:val="28"/>
        </w:rPr>
        <w:t xml:space="preserve"> бесплатного эфирного времени на теле– и радиоканалах, бесплатной печатной площади в </w:t>
      </w:r>
      <w:r w:rsidR="00E653CC">
        <w:rPr>
          <w:sz w:val="28"/>
          <w:szCs w:val="28"/>
        </w:rPr>
        <w:t xml:space="preserve">периодических печатных изданиях,  а также для сотрудников и добровольцев таких НКО будут проводиться </w:t>
      </w:r>
      <w:r w:rsidR="00E653CC" w:rsidRPr="00FB59DA">
        <w:rPr>
          <w:sz w:val="28"/>
          <w:szCs w:val="28"/>
        </w:rPr>
        <w:t>курсы по</w:t>
      </w:r>
      <w:r w:rsidR="00E653CC">
        <w:rPr>
          <w:sz w:val="28"/>
          <w:szCs w:val="28"/>
        </w:rPr>
        <w:t>вышения квалификации и обучающие</w:t>
      </w:r>
      <w:r w:rsidR="00E653CC" w:rsidRPr="00FB59DA">
        <w:rPr>
          <w:sz w:val="28"/>
          <w:szCs w:val="28"/>
        </w:rPr>
        <w:t xml:space="preserve"> мероприяти</w:t>
      </w:r>
      <w:r w:rsidR="00E653CC">
        <w:rPr>
          <w:sz w:val="28"/>
          <w:szCs w:val="28"/>
        </w:rPr>
        <w:t>я</w:t>
      </w:r>
      <w:r w:rsidR="00E653CC" w:rsidRPr="00FB59DA">
        <w:rPr>
          <w:sz w:val="28"/>
          <w:szCs w:val="28"/>
        </w:rPr>
        <w:t>.</w:t>
      </w:r>
    </w:p>
    <w:p w:rsidR="00FC43F0" w:rsidRDefault="00E653CC" w:rsidP="00FC43F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практически все эти возможности и сейчас есть у НКО, однако, существует мнение, что в самом ближайшем будущем те организации, которые не войдут в реестр исполнителей общественно полезных услуг, могут остаться, что называется</w:t>
      </w:r>
      <w:r w:rsidR="004006B7">
        <w:rPr>
          <w:sz w:val="28"/>
          <w:szCs w:val="28"/>
        </w:rPr>
        <w:t>,</w:t>
      </w:r>
      <w:r>
        <w:rPr>
          <w:sz w:val="28"/>
          <w:szCs w:val="28"/>
        </w:rPr>
        <w:t xml:space="preserve"> "не у дел". Вполне вероятно, что может появиться </w:t>
      </w:r>
      <w:r w:rsidR="004006B7">
        <w:rPr>
          <w:sz w:val="28"/>
          <w:szCs w:val="28"/>
        </w:rPr>
        <w:t xml:space="preserve">соответствующее </w:t>
      </w:r>
      <w:r>
        <w:rPr>
          <w:sz w:val="28"/>
          <w:szCs w:val="28"/>
        </w:rPr>
        <w:t xml:space="preserve">ограничение на участие НКО в конкурсах на бюджетные субсидии и гранты. </w:t>
      </w:r>
      <w:r w:rsidR="004006B7">
        <w:rPr>
          <w:sz w:val="28"/>
          <w:szCs w:val="28"/>
        </w:rPr>
        <w:t>Это</w:t>
      </w:r>
      <w:r>
        <w:rPr>
          <w:sz w:val="28"/>
          <w:szCs w:val="28"/>
        </w:rPr>
        <w:t xml:space="preserve"> пока только предположения</w:t>
      </w:r>
      <w:r w:rsidR="004006B7">
        <w:rPr>
          <w:sz w:val="28"/>
          <w:szCs w:val="28"/>
        </w:rPr>
        <w:t xml:space="preserve">, однако, </w:t>
      </w:r>
      <w:r w:rsidRPr="00681954">
        <w:rPr>
          <w:sz w:val="28"/>
          <w:szCs w:val="28"/>
        </w:rPr>
        <w:t>эксперты</w:t>
      </w:r>
      <w:r>
        <w:rPr>
          <w:sz w:val="28"/>
          <w:szCs w:val="28"/>
        </w:rPr>
        <w:t xml:space="preserve"> вполне допускают появление реальных рисков для НКО в связи с происходящим на наших глазах </w:t>
      </w:r>
      <w:r w:rsidR="00FC43F0">
        <w:rPr>
          <w:sz w:val="28"/>
          <w:szCs w:val="28"/>
        </w:rPr>
        <w:t>«пере</w:t>
      </w:r>
      <w:r>
        <w:rPr>
          <w:sz w:val="28"/>
          <w:szCs w:val="28"/>
        </w:rPr>
        <w:t xml:space="preserve">структурированием </w:t>
      </w:r>
      <w:r w:rsidR="00FC43F0">
        <w:rPr>
          <w:sz w:val="28"/>
          <w:szCs w:val="28"/>
        </w:rPr>
        <w:t>«</w:t>
      </w:r>
      <w:r>
        <w:rPr>
          <w:sz w:val="28"/>
          <w:szCs w:val="28"/>
        </w:rPr>
        <w:t>третьего сектора</w:t>
      </w:r>
      <w:r w:rsidR="00FC43F0">
        <w:rPr>
          <w:sz w:val="28"/>
          <w:szCs w:val="28"/>
        </w:rPr>
        <w:t>»»</w:t>
      </w:r>
      <w:r>
        <w:rPr>
          <w:sz w:val="28"/>
          <w:szCs w:val="28"/>
        </w:rPr>
        <w:t xml:space="preserve">. </w:t>
      </w:r>
      <w:r w:rsidRPr="00681954">
        <w:rPr>
          <w:sz w:val="28"/>
          <w:szCs w:val="28"/>
        </w:rPr>
        <w:t xml:space="preserve"> </w:t>
      </w:r>
    </w:p>
    <w:p w:rsidR="00FC43F0" w:rsidRDefault="00E653CC" w:rsidP="00FC43F0">
      <w:pPr>
        <w:spacing w:after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завершение, хочу обратить ваше внимание еще на некоторые общие тенденции структурирования сектора – создание сетей и так называемых "зонтичных организаций". </w:t>
      </w:r>
      <w:r w:rsidR="00FC43F0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ечь идет о создании крупных сетевых организаций, как по территориальному, так и по тематическому принципу. Уже сейчас можно видеть, как выстраиваются крупные общенациональные НКО, головной офис которых находится чаще всего в Москве</w:t>
      </w:r>
      <w:r w:rsidR="00FC43F0">
        <w:rPr>
          <w:iCs/>
          <w:sz w:val="28"/>
          <w:szCs w:val="28"/>
        </w:rPr>
        <w:t xml:space="preserve">, а руководство </w:t>
      </w:r>
      <w:r>
        <w:rPr>
          <w:iCs/>
          <w:sz w:val="28"/>
          <w:szCs w:val="28"/>
        </w:rPr>
        <w:t xml:space="preserve">тесно работает с определенными федеральными органами исполнительной власти, в том числе </w:t>
      </w:r>
      <w:r w:rsidR="00FC43F0">
        <w:rPr>
          <w:iCs/>
          <w:sz w:val="28"/>
          <w:szCs w:val="28"/>
        </w:rPr>
        <w:t xml:space="preserve">– министерствами и </w:t>
      </w:r>
      <w:r>
        <w:rPr>
          <w:iCs/>
          <w:sz w:val="28"/>
          <w:szCs w:val="28"/>
        </w:rPr>
        <w:t xml:space="preserve">федеральными агентствами. Таким же образом будут </w:t>
      </w:r>
      <w:r>
        <w:rPr>
          <w:iCs/>
          <w:sz w:val="28"/>
          <w:szCs w:val="28"/>
        </w:rPr>
        <w:lastRenderedPageBreak/>
        <w:t xml:space="preserve">структурироваться НКО на региональном уровне.  На мой взгляд, всё идет к тому, чтобы организаций стало меньше, и все они были взаимоувязаны в крупные сетевые структуры. </w:t>
      </w:r>
    </w:p>
    <w:p w:rsidR="00E653CC" w:rsidRDefault="00E653CC" w:rsidP="00FC43F0">
      <w:pPr>
        <w:spacing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Предполагаю, что российский "третий сектор" в самые ближайшие годы будет сокращен примерно на треть</w:t>
      </w:r>
      <w:r w:rsidR="00FC43F0">
        <w:rPr>
          <w:iCs/>
          <w:sz w:val="28"/>
          <w:szCs w:val="28"/>
        </w:rPr>
        <w:t xml:space="preserve">. Это </w:t>
      </w:r>
      <w:r>
        <w:rPr>
          <w:iCs/>
          <w:sz w:val="28"/>
          <w:szCs w:val="28"/>
        </w:rPr>
        <w:t>произойдет</w:t>
      </w:r>
      <w:r w:rsidR="00FC43F0">
        <w:rPr>
          <w:iCs/>
          <w:sz w:val="28"/>
          <w:szCs w:val="28"/>
        </w:rPr>
        <w:t>, если можно так выразиться, «</w:t>
      </w:r>
      <w:r>
        <w:rPr>
          <w:iCs/>
          <w:sz w:val="28"/>
          <w:szCs w:val="28"/>
        </w:rPr>
        <w:t>естественным образом</w:t>
      </w:r>
      <w:r w:rsidR="00FC43F0">
        <w:rPr>
          <w:iCs/>
          <w:sz w:val="28"/>
          <w:szCs w:val="28"/>
        </w:rPr>
        <w:t>». В</w:t>
      </w:r>
      <w:r>
        <w:rPr>
          <w:iCs/>
          <w:sz w:val="28"/>
          <w:szCs w:val="28"/>
        </w:rPr>
        <w:t>ероятнее всего – в процессе обязательной перерегистрации уставов НКО в связи с изменениями в законодательстве. Т.е. часть организаций закроют сами учредители, а часть будет ликвидирована автоматически, если в Устав организации не будут вовремя внесены необходимые изменения.</w:t>
      </w:r>
    </w:p>
    <w:p w:rsidR="00FC43F0" w:rsidRPr="00FC43F0" w:rsidRDefault="008C47BE" w:rsidP="00FC43F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там ни было, руководител</w:t>
      </w:r>
      <w:r w:rsidR="002379BD">
        <w:rPr>
          <w:sz w:val="28"/>
          <w:szCs w:val="28"/>
        </w:rPr>
        <w:t>ям</w:t>
      </w:r>
      <w:r>
        <w:rPr>
          <w:sz w:val="28"/>
          <w:szCs w:val="28"/>
        </w:rPr>
        <w:t xml:space="preserve"> НКО, заинтересованны</w:t>
      </w:r>
      <w:r w:rsidR="002379BD">
        <w:rPr>
          <w:sz w:val="28"/>
          <w:szCs w:val="28"/>
        </w:rPr>
        <w:t>м</w:t>
      </w:r>
      <w:r>
        <w:rPr>
          <w:sz w:val="28"/>
          <w:szCs w:val="28"/>
        </w:rPr>
        <w:t xml:space="preserve"> в сохранении и развитии своих организаций, </w:t>
      </w:r>
      <w:r w:rsidR="002379BD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разбираться в изменении законодательства и учиться действовать в новых условиях.    </w:t>
      </w:r>
    </w:p>
    <w:p w:rsidR="00E653CC" w:rsidRDefault="00E653CC" w:rsidP="00E653CC">
      <w:pPr>
        <w:rPr>
          <w:iCs/>
          <w:sz w:val="28"/>
          <w:szCs w:val="28"/>
        </w:rPr>
      </w:pPr>
    </w:p>
    <w:p w:rsidR="00E653CC" w:rsidRDefault="00E653CC" w:rsidP="00E653CC">
      <w:pPr>
        <w:rPr>
          <w:iCs/>
          <w:sz w:val="28"/>
          <w:szCs w:val="28"/>
        </w:rPr>
      </w:pPr>
    </w:p>
    <w:p w:rsidR="00E653CC" w:rsidRPr="00681954" w:rsidRDefault="00E653CC" w:rsidP="00E653CC">
      <w:pPr>
        <w:rPr>
          <w:sz w:val="28"/>
          <w:szCs w:val="28"/>
        </w:rPr>
      </w:pPr>
    </w:p>
    <w:p w:rsidR="00E653CC" w:rsidRPr="00107831" w:rsidRDefault="00E653CC" w:rsidP="00E653CC">
      <w:pPr>
        <w:rPr>
          <w:sz w:val="28"/>
          <w:szCs w:val="28"/>
        </w:rPr>
      </w:pPr>
    </w:p>
    <w:p w:rsidR="001D6523" w:rsidRDefault="001D6523"/>
    <w:sectPr w:rsidR="001D6523" w:rsidSect="001D6523">
      <w:footerReference w:type="default" r:id="rId8"/>
      <w:pgSz w:w="11909" w:h="16834"/>
      <w:pgMar w:top="851" w:right="710" w:bottom="1135" w:left="1276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96" w:rsidRDefault="001C2B96" w:rsidP="00E653CC">
      <w:pPr>
        <w:spacing w:after="0" w:line="240" w:lineRule="auto"/>
      </w:pPr>
      <w:r>
        <w:separator/>
      </w:r>
    </w:p>
  </w:endnote>
  <w:endnote w:type="continuationSeparator" w:id="1">
    <w:p w:rsidR="001C2B96" w:rsidRDefault="001C2B96" w:rsidP="00E6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251"/>
      <w:docPartObj>
        <w:docPartGallery w:val="Page Numbers (Bottom of Page)"/>
        <w:docPartUnique/>
      </w:docPartObj>
    </w:sdtPr>
    <w:sdtContent>
      <w:p w:rsidR="001D6523" w:rsidRDefault="001D6523">
        <w:pPr>
          <w:pStyle w:val="a8"/>
          <w:jc w:val="right"/>
        </w:pPr>
        <w:fldSimple w:instr=" PAGE   \* MERGEFORMAT ">
          <w:r w:rsidR="002379BD">
            <w:rPr>
              <w:noProof/>
            </w:rPr>
            <w:t>5</w:t>
          </w:r>
        </w:fldSimple>
      </w:p>
    </w:sdtContent>
  </w:sdt>
  <w:p w:rsidR="001D6523" w:rsidRDefault="001D65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96" w:rsidRDefault="001C2B96" w:rsidP="00E653CC">
      <w:pPr>
        <w:spacing w:after="0" w:line="240" w:lineRule="auto"/>
      </w:pPr>
      <w:r>
        <w:separator/>
      </w:r>
    </w:p>
  </w:footnote>
  <w:footnote w:type="continuationSeparator" w:id="1">
    <w:p w:rsidR="001C2B96" w:rsidRDefault="001C2B96" w:rsidP="00E653CC">
      <w:pPr>
        <w:spacing w:after="0" w:line="240" w:lineRule="auto"/>
      </w:pPr>
      <w:r>
        <w:continuationSeparator/>
      </w:r>
    </w:p>
  </w:footnote>
  <w:footnote w:id="2">
    <w:p w:rsidR="001D6523" w:rsidRPr="00CF664B" w:rsidRDefault="001D6523" w:rsidP="00E653CC">
      <w:pPr>
        <w:rPr>
          <w:rFonts w:cs="Arial"/>
          <w:sz w:val="16"/>
          <w:szCs w:val="16"/>
        </w:rPr>
      </w:pPr>
      <w:r>
        <w:rPr>
          <w:rStyle w:val="a6"/>
        </w:rPr>
        <w:footnoteRef/>
      </w:r>
      <w:r>
        <w:t xml:space="preserve">  </w:t>
      </w:r>
      <w:r w:rsidRPr="00CF664B">
        <w:rPr>
          <w:rFonts w:cs="Arial"/>
          <w:sz w:val="16"/>
          <w:szCs w:val="16"/>
        </w:rPr>
        <w:t>В состав учредителей вошли такие организации как "Опора России", Институт общественного проектирования (директор Валерий Фадеев, ныне Секретарь Общественной палаты РФ), фонд «Общественно-политический центр». Фонд возглавил политтехнолог</w:t>
      </w:r>
      <w:r w:rsidRPr="00CF664B">
        <w:rPr>
          <w:rStyle w:val="apple-converted-space"/>
          <w:rFonts w:cs="Arial"/>
          <w:sz w:val="16"/>
          <w:szCs w:val="16"/>
        </w:rPr>
        <w:t> </w:t>
      </w:r>
      <w:r w:rsidRPr="00CF664B">
        <w:rPr>
          <w:rFonts w:cs="Arial"/>
          <w:sz w:val="16"/>
          <w:szCs w:val="16"/>
        </w:rPr>
        <w:t>Константин Костин, до мая 2012 года работавший начальником управления внутренней политики</w:t>
      </w:r>
      <w:r w:rsidRPr="00CF664B">
        <w:rPr>
          <w:rStyle w:val="apple-converted-space"/>
          <w:rFonts w:cs="Arial"/>
          <w:sz w:val="16"/>
          <w:szCs w:val="16"/>
        </w:rPr>
        <w:t> </w:t>
      </w:r>
      <w:r w:rsidRPr="00CF664B">
        <w:rPr>
          <w:rFonts w:cs="Arial"/>
          <w:sz w:val="16"/>
          <w:szCs w:val="16"/>
        </w:rPr>
        <w:t xml:space="preserve">администрации президента России. </w:t>
      </w:r>
    </w:p>
  </w:footnote>
  <w:footnote w:id="3">
    <w:p w:rsidR="001D6523" w:rsidRPr="006D268F" w:rsidRDefault="001D6523" w:rsidP="00E653CC">
      <w:pPr>
        <w:rPr>
          <w:sz w:val="16"/>
          <w:szCs w:val="16"/>
        </w:rPr>
      </w:pPr>
      <w:r w:rsidRPr="00CF664B">
        <w:rPr>
          <w:rStyle w:val="a6"/>
          <w:sz w:val="16"/>
          <w:szCs w:val="16"/>
        </w:rPr>
        <w:footnoteRef/>
      </w:r>
      <w:r w:rsidRPr="00CF664B">
        <w:rPr>
          <w:sz w:val="16"/>
          <w:szCs w:val="16"/>
        </w:rPr>
        <w:t xml:space="preserve">  Доклад ФорГО "Третий сектор в России: текущее состояние и возможные модели развития</w:t>
      </w:r>
      <w:r w:rsidRPr="006D268F">
        <w:rPr>
          <w:sz w:val="16"/>
          <w:szCs w:val="16"/>
        </w:rPr>
        <w:t>"</w:t>
      </w:r>
      <w:r>
        <w:t xml:space="preserve">  </w:t>
      </w:r>
      <w:hyperlink r:id="rId1" w:history="1">
        <w:r w:rsidRPr="008D4FFE">
          <w:rPr>
            <w:rStyle w:val="a3"/>
            <w:sz w:val="16"/>
            <w:szCs w:val="16"/>
          </w:rPr>
          <w:t>http://civilfund.ru/mat/view/20</w:t>
        </w:r>
      </w:hyperlink>
      <w:r w:rsidRPr="008D4FFE">
        <w:rPr>
          <w:sz w:val="16"/>
          <w:szCs w:val="16"/>
        </w:rPr>
        <w:t xml:space="preserve"> </w:t>
      </w:r>
    </w:p>
  </w:footnote>
  <w:footnote w:id="4">
    <w:p w:rsidR="001D6523" w:rsidRPr="00CF664B" w:rsidRDefault="001D6523" w:rsidP="00E653CC">
      <w:pPr>
        <w:pStyle w:val="a4"/>
        <w:ind w:firstLine="0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Федеральный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закон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sz w:val="16"/>
          <w:szCs w:val="16"/>
          <w:shd w:val="clear" w:color="auto" w:fill="FFFFFF"/>
        </w:rPr>
        <w:t>от 21 июля 2014 г. N 212-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ФЗ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sz w:val="16"/>
          <w:szCs w:val="16"/>
          <w:shd w:val="clear" w:color="auto" w:fill="FFFFFF"/>
        </w:rPr>
        <w:t>"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Об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sz w:val="16"/>
          <w:szCs w:val="16"/>
          <w:shd w:val="clear" w:color="auto" w:fill="FFFFFF"/>
        </w:rPr>
        <w:t>основах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общественного контроля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в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Российской</w:t>
      </w:r>
      <w:r w:rsidRPr="00CF664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F664B">
        <w:rPr>
          <w:rFonts w:ascii="Arial" w:hAnsi="Arial" w:cs="Arial"/>
          <w:bCs/>
          <w:sz w:val="16"/>
          <w:szCs w:val="16"/>
          <w:shd w:val="clear" w:color="auto" w:fill="FFFFFF"/>
        </w:rPr>
        <w:t>Федерации</w:t>
      </w:r>
      <w:r w:rsidRPr="00CF664B">
        <w:rPr>
          <w:rFonts w:ascii="Arial" w:hAnsi="Arial" w:cs="Arial"/>
          <w:sz w:val="16"/>
          <w:szCs w:val="16"/>
          <w:shd w:val="clear" w:color="auto" w:fill="FFFFFF"/>
        </w:rPr>
        <w:t>"</w:t>
      </w:r>
    </w:p>
  </w:footnote>
  <w:footnote w:id="5">
    <w:p w:rsidR="001D6523" w:rsidRDefault="001D6523" w:rsidP="00E653CC">
      <w:pPr>
        <w:pStyle w:val="a4"/>
        <w:ind w:firstLine="0"/>
      </w:pPr>
      <w:r>
        <w:rPr>
          <w:rStyle w:val="a6"/>
        </w:rPr>
        <w:footnoteRef/>
      </w:r>
      <w:r>
        <w:t xml:space="preserve"> Сайт Департамента по внутренней политике, Реестры СОНКО 2012-2017 гг.  </w:t>
      </w:r>
      <w:hyperlink r:id="rId2" w:history="1">
        <w:r w:rsidRPr="00FD1AE3">
          <w:rPr>
            <w:rStyle w:val="a3"/>
          </w:rPr>
          <w:t>http://dvp.admin-smolensk.ru/obschestvennye-organizacii/reestr-socialno-orientirovannyh-nekommercheskih-organizacij-2012/</w:t>
        </w:r>
      </w:hyperlink>
    </w:p>
  </w:footnote>
  <w:footnote w:id="6">
    <w:p w:rsidR="001D6523" w:rsidRDefault="001D6523" w:rsidP="00E653CC">
      <w:pPr>
        <w:pStyle w:val="a4"/>
        <w:ind w:firstLine="0"/>
      </w:pPr>
      <w:r>
        <w:rPr>
          <w:rStyle w:val="a6"/>
        </w:rPr>
        <w:footnoteRef/>
      </w:r>
      <w:r>
        <w:t xml:space="preserve"> Портал СОНКО Смоленской области, раздел  "База данных СОНКО" </w:t>
      </w:r>
      <w:hyperlink r:id="rId3" w:history="1">
        <w:r w:rsidRPr="00FD1AE3">
          <w:rPr>
            <w:rStyle w:val="a3"/>
          </w:rPr>
          <w:t>http://www.xn--67-1lclg.xn--p1ai/baza-dannyx-o-so-nko/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69E"/>
    <w:multiLevelType w:val="hybridMultilevel"/>
    <w:tmpl w:val="D4B81702"/>
    <w:lvl w:ilvl="0" w:tplc="BEA2CBB8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57F1"/>
    <w:multiLevelType w:val="hybridMultilevel"/>
    <w:tmpl w:val="0624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62DB1"/>
    <w:multiLevelType w:val="hybridMultilevel"/>
    <w:tmpl w:val="3BB4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3CC"/>
    <w:rsid w:val="001C2B96"/>
    <w:rsid w:val="001D6523"/>
    <w:rsid w:val="002379BD"/>
    <w:rsid w:val="003F31E3"/>
    <w:rsid w:val="004006B7"/>
    <w:rsid w:val="004A5711"/>
    <w:rsid w:val="005D14CB"/>
    <w:rsid w:val="008C47BE"/>
    <w:rsid w:val="00AF1E70"/>
    <w:rsid w:val="00E653CC"/>
    <w:rsid w:val="00FC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3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3CC"/>
  </w:style>
  <w:style w:type="paragraph" w:styleId="a4">
    <w:name w:val="footnote text"/>
    <w:basedOn w:val="a"/>
    <w:link w:val="a5"/>
    <w:uiPriority w:val="99"/>
    <w:semiHidden/>
    <w:unhideWhenUsed/>
    <w:rsid w:val="00E653CC"/>
    <w:pPr>
      <w:spacing w:after="0" w:line="240" w:lineRule="auto"/>
      <w:ind w:firstLine="709"/>
      <w:jc w:val="both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653CC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653CC"/>
    <w:rPr>
      <w:vertAlign w:val="superscript"/>
    </w:rPr>
  </w:style>
  <w:style w:type="paragraph" w:styleId="a7">
    <w:name w:val="List Paragraph"/>
    <w:basedOn w:val="a"/>
    <w:uiPriority w:val="34"/>
    <w:qFormat/>
    <w:rsid w:val="00E653CC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E653C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53C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io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n--67-1lclg.xn--p1ai/baza-dannyx-o-so-nko/" TargetMode="External"/><Relationship Id="rId2" Type="http://schemas.openxmlformats.org/officeDocument/2006/relationships/hyperlink" Target="http://dvp.admin-smolensk.ru/obschestvennye-organizacii/reestr-socialno-orientirovannyh-nekommercheskih-organizacij-2012/" TargetMode="External"/><Relationship Id="rId1" Type="http://schemas.openxmlformats.org/officeDocument/2006/relationships/hyperlink" Target="http://civilfund.ru/mat/view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asus asus</cp:lastModifiedBy>
  <cp:revision>7</cp:revision>
  <dcterms:created xsi:type="dcterms:W3CDTF">2017-06-27T11:17:00Z</dcterms:created>
  <dcterms:modified xsi:type="dcterms:W3CDTF">2017-06-27T11:14:00Z</dcterms:modified>
</cp:coreProperties>
</file>